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bCs/>
          <w:sz w:val="44"/>
          <w:szCs w:val="44"/>
        </w:rPr>
      </w:pPr>
      <w:bookmarkStart w:id="0" w:name="_GoBack"/>
      <w:r>
        <w:rPr>
          <w:rFonts w:hint="default" w:ascii="Times New Roman" w:hAnsi="Times New Roman" w:eastAsia="方正小标宋_GBK" w:cs="Times New Roman"/>
          <w:b/>
          <w:bCs/>
          <w:sz w:val="44"/>
          <w:szCs w:val="44"/>
        </w:rPr>
        <w:t>五届重庆市纪委四次全会传达学习提纲</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方正仿宋_GBK" w:cs="Times New Roman"/>
          <w:b/>
          <w:bCs/>
          <w:sz w:val="36"/>
          <w:szCs w:val="36"/>
          <w:lang w:eastAsia="zh-CN"/>
        </w:rPr>
      </w:pPr>
      <w:r>
        <w:rPr>
          <w:rFonts w:hint="default" w:ascii="Times New Roman" w:hAnsi="Times New Roman" w:eastAsia="方正仿宋_GBK" w:cs="Times New Roman"/>
          <w:b/>
          <w:bCs/>
          <w:sz w:val="36"/>
          <w:szCs w:val="36"/>
          <w:lang w:eastAsia="zh-CN"/>
        </w:rPr>
        <w:t>一、会议基本情况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lang w:eastAsia="zh-CN"/>
        </w:rPr>
      </w:pPr>
      <w:r>
        <w:rPr>
          <w:rFonts w:hint="default" w:ascii="Times New Roman" w:hAnsi="Times New Roman" w:eastAsia="方正仿宋_GBK" w:cs="Times New Roman"/>
          <w:sz w:val="32"/>
        </w:rPr>
        <w:t>中国共产党重庆市第五届纪律检查委员会第四次全体会议，于20</w:t>
      </w:r>
      <w:r>
        <w:rPr>
          <w:rFonts w:hint="default" w:ascii="Times New Roman" w:hAnsi="Times New Roman" w:eastAsia="方正仿宋_GBK" w:cs="Times New Roman"/>
          <w:sz w:val="32"/>
          <w:lang w:val="en-US" w:eastAsia="zh-CN"/>
        </w:rPr>
        <w:t>20</w:t>
      </w:r>
      <w:r>
        <w:rPr>
          <w:rFonts w:hint="default" w:ascii="Times New Roman" w:hAnsi="Times New Roman" w:eastAsia="方正仿宋_GBK" w:cs="Times New Roman"/>
          <w:sz w:val="32"/>
        </w:rPr>
        <w:t>年1月19日举行。出席会议的市纪委委员50人，列席275人</w:t>
      </w:r>
      <w:r>
        <w:rPr>
          <w:rFonts w:hint="default" w:ascii="Times New Roman" w:hAnsi="Times New Roman" w:eastAsia="方正仿宋_GBK" w:cs="Times New Roman"/>
          <w:sz w:val="32"/>
        </w:rPr>
        <w:t>。</w:t>
      </w:r>
      <w:r>
        <w:rPr>
          <w:rFonts w:hint="default" w:ascii="Times New Roman" w:hAnsi="Times New Roman" w:eastAsia="方正仿宋_GBK" w:cs="Times New Roman"/>
          <w:sz w:val="32"/>
        </w:rPr>
        <w:t>市委书记陈敏尔出席全会并讲话</w:t>
      </w:r>
      <w:r>
        <w:rPr>
          <w:rFonts w:hint="default" w:ascii="Times New Roman" w:hAnsi="Times New Roman" w:eastAsia="方正仿宋_GBK" w:cs="Times New Roman"/>
          <w:sz w:val="32"/>
        </w:rPr>
        <w:t>。</w:t>
      </w:r>
      <w:r>
        <w:rPr>
          <w:rFonts w:hint="default" w:ascii="Times New Roman" w:hAnsi="Times New Roman" w:eastAsia="方正仿宋_GBK" w:cs="Times New Roman"/>
          <w:sz w:val="32"/>
        </w:rPr>
        <w:t>全会以习近平新时代中国特色社会主义思想为指导，认真学习贯彻党的十九大和十九届二中、三中、四中全会精神，深入贯彻习近平总书记视察重庆重要讲话精神，全面落实十九届中央纪委四次全会和市委五届六次、七次全会部署，回顾2019年全市纪检监察工作，部署2020年任务，审议通过了穆红玉同志代表市纪委常委会所作的《坚持和完善党和国家监督体系 为决胜全面建成小康社会决战脱贫攻坚提供坚强保障》工作报告</w:t>
      </w:r>
      <w:r>
        <w:rPr>
          <w:rFonts w:hint="default" w:ascii="Times New Roman" w:hAnsi="Times New Roman" w:eastAsia="方正仿宋_GBK" w:cs="Times New Roman"/>
          <w:sz w:val="32"/>
          <w:lang w:eastAsia="zh-CN"/>
        </w:rPr>
        <w:t>。我校孙泽平书记、黄伟九校长在永川区分会场参加了第一阶段会议，罗茂书记在重庆市主会场全程参加了会议。</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723" w:firstLineChars="200"/>
        <w:textAlignment w:val="auto"/>
        <w:rPr>
          <w:rFonts w:hint="default" w:ascii="Times New Roman" w:hAnsi="Times New Roman" w:eastAsia="方正仿宋_GBK" w:cs="Times New Roman"/>
          <w:b/>
          <w:bCs/>
          <w:sz w:val="36"/>
          <w:szCs w:val="36"/>
          <w:lang w:eastAsia="zh-CN"/>
        </w:rPr>
      </w:pPr>
      <w:r>
        <w:rPr>
          <w:rFonts w:hint="default" w:ascii="Times New Roman" w:hAnsi="Times New Roman" w:eastAsia="方正仿宋_GBK" w:cs="Times New Roman"/>
          <w:b/>
          <w:bCs/>
          <w:sz w:val="36"/>
          <w:szCs w:val="36"/>
          <w:lang w:eastAsia="zh-CN"/>
        </w:rPr>
        <w:t>会议主要精神</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b w:val="0"/>
          <w:bCs w:val="0"/>
          <w:sz w:val="32"/>
          <w:szCs w:val="32"/>
          <w:lang w:val="en-US" w:eastAsia="zh-CN"/>
        </w:rPr>
      </w:pPr>
      <w:r>
        <w:rPr>
          <w:rFonts w:hint="default" w:ascii="Times New Roman" w:hAnsi="Times New Roman" w:eastAsia="方正仿宋_GBK" w:cs="Times New Roman"/>
          <w:b w:val="0"/>
          <w:bCs w:val="0"/>
          <w:sz w:val="32"/>
          <w:szCs w:val="32"/>
          <w:lang w:eastAsia="zh-CN"/>
        </w:rPr>
        <w:t>会议精神主要体现在陈敏尔书记的讲话和穆红玉书记的报告：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1.</w:t>
      </w:r>
      <w:r>
        <w:rPr>
          <w:rFonts w:hint="default" w:ascii="Times New Roman" w:hAnsi="Times New Roman" w:eastAsia="方正仿宋_GBK" w:cs="Times New Roman"/>
          <w:b/>
          <w:bCs/>
          <w:sz w:val="32"/>
          <w:szCs w:val="32"/>
          <w:lang w:eastAsia="zh-CN"/>
        </w:rPr>
        <w:t>陈敏尔书记讲话的主要精神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444444" w:themeColor="text1"/>
          <w:sz w:val="32"/>
          <w:szCs w:val="32"/>
          <w14:textFill>
            <w14:solidFill>
              <w14:schemeClr w14:val="tx1"/>
            </w14:solidFill>
          </w14:textFill>
        </w:rPr>
      </w:pPr>
      <w:r>
        <w:rPr>
          <w:rFonts w:hint="default" w:ascii="Times New Roman" w:hAnsi="Times New Roman" w:eastAsia="方正仿宋_GBK" w:cs="Times New Roman"/>
          <w:sz w:val="32"/>
        </w:rPr>
        <w:t>陈敏尔在五届市纪委四次全会上强调：坚定不移推进全面从严治党，为决胜全面小康决战脱贫攻坚提供坚强保障。</w:t>
      </w:r>
      <w:r>
        <w:rPr>
          <w:rFonts w:hint="default" w:ascii="Times New Roman" w:hAnsi="Times New Roman" w:eastAsia="方正仿宋_GBK" w:cs="Times New Roman"/>
          <w:color w:val="444444" w:themeColor="text1"/>
          <w:sz w:val="32"/>
          <w:szCs w:val="32"/>
          <w14:textFill>
            <w14:solidFill>
              <w14:schemeClr w14:val="tx1"/>
            </w14:solidFill>
          </w14:textFill>
        </w:rPr>
        <w:t>他强调，</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要以习近平新时代中国特色社会主义思想为指导，深入贯彻习近平总书记视察重庆重要讲话精神，增强“四个意识”、坚定“四个自信”、做到“两个维护”</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color w:val="444444" w:themeColor="text1"/>
          <w:sz w:val="32"/>
          <w:szCs w:val="32"/>
          <w:u w:val="single"/>
          <w14:textFill>
            <w14:solidFill>
              <w14:schemeClr w14:val="tx1"/>
            </w14:solidFill>
          </w14:textFill>
        </w:rPr>
        <w:t>全面落实十九届中央纪委四次全会部署，一以贯之、坚定不移全面从严治党，强化对权力运行的制约和监督</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color w:val="444444" w:themeColor="text1"/>
          <w:sz w:val="32"/>
          <w:szCs w:val="32"/>
          <w:u w:val="single"/>
          <w14:textFill>
            <w14:solidFill>
              <w14:schemeClr w14:val="tx1"/>
            </w14:solidFill>
          </w14:textFill>
        </w:rPr>
        <w:t>持续深入肃清孙政才恶劣影响和薄熙来、王立军流毒，久久为功营造良好政治生态，确保党中央决策部署贯彻落实，为决胜全面小康、决战脱贫攻坚提供坚强保障</w:t>
      </w:r>
      <w:r>
        <w:rPr>
          <w:rFonts w:hint="default" w:ascii="Times New Roman" w:hAnsi="Times New Roman" w:eastAsia="方正仿宋_GBK" w:cs="Times New Roman"/>
          <w:color w:val="444444"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444444" w:themeColor="text1"/>
          <w:sz w:val="32"/>
          <w:szCs w:val="32"/>
          <w:u w:val="single"/>
          <w14:textFill>
            <w14:solidFill>
              <w14:schemeClr w14:val="tx1"/>
            </w14:solidFill>
          </w14:textFill>
        </w:rPr>
      </w:pPr>
      <w:r>
        <w:rPr>
          <w:rFonts w:hint="default" w:ascii="Times New Roman" w:hAnsi="Times New Roman" w:eastAsia="方正仿宋_GBK" w:cs="Times New Roman"/>
          <w:color w:val="444444" w:themeColor="text1"/>
          <w:sz w:val="32"/>
          <w:szCs w:val="32"/>
          <w14:textFill>
            <w14:solidFill>
              <w14:schemeClr w14:val="tx1"/>
            </w14:solidFill>
          </w14:textFill>
        </w:rPr>
        <w:t>陈敏尔指出，</w:t>
      </w:r>
      <w:r>
        <w:rPr>
          <w:rFonts w:hint="default" w:ascii="Times New Roman" w:hAnsi="Times New Roman" w:eastAsia="方正仿宋_GBK" w:cs="Times New Roman"/>
          <w:color w:val="444444" w:themeColor="text1"/>
          <w:sz w:val="32"/>
          <w:szCs w:val="32"/>
          <w:u w:val="single"/>
          <w14:textFill>
            <w14:solidFill>
              <w14:schemeClr w14:val="tx1"/>
            </w14:solidFill>
          </w14:textFill>
        </w:rPr>
        <w:t>习近平总书记在十九届中央纪委四次全会上的重要讲话，站在实现“两个一百年”奋斗目标的历史交汇点上，深刻回答管党治党必须“坚持和巩固什么、完善和发展什么”的重大问题，对以全面从严治党新成效推进国家治理体系和治理能力现代化作出战略部署，对不断深化党的自我革命、持续推动全面从严治党向纵深发展具有重大指导意义</w:t>
      </w:r>
      <w:r>
        <w:rPr>
          <w:rFonts w:hint="default" w:ascii="Times New Roman" w:hAnsi="Times New Roman" w:eastAsia="方正仿宋_GBK" w:cs="Times New Roman"/>
          <w:color w:val="444444" w:themeColor="text1"/>
          <w:sz w:val="32"/>
          <w:szCs w:val="32"/>
          <w14:textFill>
            <w14:solidFill>
              <w14:schemeClr w14:val="tx1"/>
            </w14:solidFill>
          </w14:textFill>
        </w:rPr>
        <w:t>。全市各级党组织和广大党员干部要把学习贯彻总书记重要讲话精神与学习贯彻总书记在中央政治局“不忘初心、牢记使命”专题民主生活会上的重要讲话精神结合起来，与学习贯彻总书记在主题教育总结大会上的重要讲话精神结合起来，</w:t>
      </w:r>
      <w:r>
        <w:rPr>
          <w:rFonts w:hint="default" w:ascii="Times New Roman" w:hAnsi="Times New Roman" w:eastAsia="方正仿宋_GBK" w:cs="Times New Roman"/>
          <w:color w:val="444444" w:themeColor="text1"/>
          <w:sz w:val="32"/>
          <w:szCs w:val="32"/>
          <w:u w:val="single"/>
          <w14:textFill>
            <w14:solidFill>
              <w14:schemeClr w14:val="tx1"/>
            </w14:solidFill>
          </w14:textFill>
        </w:rPr>
        <w:t>砥砺初心、勇担使命，坚定稳妥、稳中求进</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color w:val="444444" w:themeColor="text1"/>
          <w:sz w:val="32"/>
          <w:szCs w:val="32"/>
          <w:u w:val="single"/>
          <w14:textFill>
            <w14:solidFill>
              <w14:schemeClr w14:val="tx1"/>
            </w14:solidFill>
          </w14:textFill>
        </w:rPr>
        <w:t>履行好管党治党政治责任</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color w:val="444444" w:themeColor="text1"/>
          <w:sz w:val="32"/>
          <w:szCs w:val="32"/>
          <w:u w:val="single"/>
          <w14:textFill>
            <w14:solidFill>
              <w14:schemeClr w14:val="tx1"/>
            </w14:solidFill>
          </w14:textFill>
        </w:rPr>
        <w:t>把“严”的主基调长期坚持下去，巩固发展反腐败斗争压倒性胜利，不断把全面从严治党引向深入。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444444" w:themeColor="text1"/>
          <w:sz w:val="32"/>
          <w:szCs w:val="32"/>
          <w14:textFill>
            <w14:solidFill>
              <w14:schemeClr w14:val="tx1"/>
            </w14:solidFill>
          </w14:textFill>
        </w:rPr>
      </w:pPr>
      <w:r>
        <w:rPr>
          <w:rFonts w:hint="default" w:ascii="Times New Roman" w:hAnsi="Times New Roman" w:eastAsia="方正仿宋_GBK" w:cs="Times New Roman"/>
          <w:color w:val="444444" w:themeColor="text1"/>
          <w:sz w:val="32"/>
          <w:szCs w:val="32"/>
          <w14:textFill>
            <w14:solidFill>
              <w14:schemeClr w14:val="tx1"/>
            </w14:solidFill>
          </w14:textFill>
        </w:rPr>
        <w:t>陈敏尔强调，</w:t>
      </w:r>
      <w:r>
        <w:rPr>
          <w:rFonts w:hint="default" w:ascii="Times New Roman" w:hAnsi="Times New Roman" w:eastAsia="方正仿宋_GBK" w:cs="Times New Roman"/>
          <w:color w:val="444444" w:themeColor="text1"/>
          <w:sz w:val="32"/>
          <w:szCs w:val="32"/>
          <w:u w:val="single"/>
          <w14:textFill>
            <w14:solidFill>
              <w14:schemeClr w14:val="tx1"/>
            </w14:solidFill>
          </w14:textFill>
        </w:rPr>
        <w:t>全面从严治党既是政治保障，也是政治引领</w:t>
      </w:r>
      <w:r>
        <w:rPr>
          <w:rFonts w:hint="default" w:ascii="Times New Roman" w:hAnsi="Times New Roman" w:eastAsia="方正仿宋_GBK" w:cs="Times New Roman"/>
          <w:color w:val="444444" w:themeColor="text1"/>
          <w:sz w:val="32"/>
          <w:szCs w:val="32"/>
          <w14:textFill>
            <w14:solidFill>
              <w14:schemeClr w14:val="tx1"/>
            </w14:solidFill>
          </w14:textFill>
        </w:rPr>
        <w:t>。党的十九大以来，在以习近平同志为核心的党中央坚强领导下，</w:t>
      </w:r>
      <w:r>
        <w:rPr>
          <w:rFonts w:hint="default" w:ascii="Times New Roman" w:hAnsi="Times New Roman" w:eastAsia="方正仿宋_GBK" w:cs="Times New Roman"/>
          <w:color w:val="444444" w:themeColor="text1"/>
          <w:sz w:val="32"/>
          <w:szCs w:val="32"/>
          <w:u w:val="single"/>
          <w14:textFill>
            <w14:solidFill>
              <w14:schemeClr w14:val="tx1"/>
            </w14:solidFill>
          </w14:textFill>
        </w:rPr>
        <w:t>我们重整行装再出发、团结一致向前行</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①</w:t>
      </w:r>
      <w:r>
        <w:rPr>
          <w:rFonts w:hint="default" w:ascii="Times New Roman" w:hAnsi="Times New Roman" w:eastAsia="方正仿宋_GBK" w:cs="Times New Roman"/>
          <w:color w:val="444444" w:themeColor="text1"/>
          <w:sz w:val="32"/>
          <w:szCs w:val="32"/>
          <w:u w:val="single"/>
          <w14:textFill>
            <w14:solidFill>
              <w14:schemeClr w14:val="tx1"/>
            </w14:solidFill>
          </w14:textFill>
        </w:rPr>
        <w:t>强化管党治党政治责任，不断深化拓展全面从严治党成果</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②</w:t>
      </w:r>
      <w:r>
        <w:rPr>
          <w:rFonts w:hint="default" w:ascii="Times New Roman" w:hAnsi="Times New Roman" w:eastAsia="方正仿宋_GBK" w:cs="Times New Roman"/>
          <w:color w:val="444444" w:themeColor="text1"/>
          <w:sz w:val="32"/>
          <w:szCs w:val="32"/>
          <w:u w:val="single"/>
          <w14:textFill>
            <w14:solidFill>
              <w14:schemeClr w14:val="tx1"/>
            </w14:solidFill>
          </w14:textFill>
        </w:rPr>
        <w:t>坚定践行“两个维护”，向党中央和全市人民作出“三个确保”政治承诺，以高度的政治自觉思想自觉行动自觉抓好党中央决策部署贯彻落实</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③</w:t>
      </w:r>
      <w:r>
        <w:rPr>
          <w:rFonts w:hint="default" w:ascii="Times New Roman" w:hAnsi="Times New Roman" w:eastAsia="方正仿宋_GBK" w:cs="Times New Roman"/>
          <w:color w:val="444444" w:themeColor="text1"/>
          <w:sz w:val="32"/>
          <w:szCs w:val="32"/>
          <w:u w:val="single"/>
          <w14:textFill>
            <w14:solidFill>
              <w14:schemeClr w14:val="tx1"/>
            </w14:solidFill>
          </w14:textFill>
        </w:rPr>
        <w:t>深学笃用习近平新时代中国特色社会主义思想，用心学进去、用情讲出来、用力做起来，以党的创新理论武装头脑、指导实践、推动工作</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④</w:t>
      </w:r>
      <w:r>
        <w:rPr>
          <w:rFonts w:hint="default" w:ascii="Times New Roman" w:hAnsi="Times New Roman" w:eastAsia="方正仿宋_GBK" w:cs="Times New Roman"/>
          <w:color w:val="444444" w:themeColor="text1"/>
          <w:sz w:val="32"/>
          <w:szCs w:val="32"/>
          <w:u w:val="single"/>
          <w14:textFill>
            <w14:solidFill>
              <w14:schemeClr w14:val="tx1"/>
            </w14:solidFill>
          </w14:textFill>
        </w:rPr>
        <w:t>坚决肃清孙政才恶劣影响和薄熙来、王立军流毒，坚持破立并举、法德结合、标本兼治，以良好的政治生态展现全面从严治党新气象</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⑤</w:t>
      </w:r>
      <w:r>
        <w:rPr>
          <w:rFonts w:hint="default" w:ascii="Times New Roman" w:hAnsi="Times New Roman" w:eastAsia="方正仿宋_GBK" w:cs="Times New Roman"/>
          <w:color w:val="444444" w:themeColor="text1"/>
          <w:sz w:val="32"/>
          <w:szCs w:val="32"/>
          <w:u w:val="single"/>
          <w14:textFill>
            <w14:solidFill>
              <w14:schemeClr w14:val="tx1"/>
            </w14:solidFill>
          </w14:textFill>
        </w:rPr>
        <w:t>持之以恒正风肃纪，深入贯彻落实中央八项规定及其实施细则精神</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color w:val="444444" w:themeColor="text1"/>
          <w:sz w:val="32"/>
          <w:szCs w:val="32"/>
          <w:u w:val="single"/>
          <w14:textFill>
            <w14:solidFill>
              <w14:schemeClr w14:val="tx1"/>
            </w14:solidFill>
          </w14:textFill>
        </w:rPr>
        <w:t>深入开展形式主义、官僚主义突出问题集中整治，以扎实过硬作风保障经济社会发展</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⑥</w:t>
      </w:r>
      <w:r>
        <w:rPr>
          <w:rFonts w:hint="default" w:ascii="Times New Roman" w:hAnsi="Times New Roman" w:eastAsia="方正仿宋_GBK" w:cs="Times New Roman"/>
          <w:color w:val="444444" w:themeColor="text1"/>
          <w:sz w:val="32"/>
          <w:szCs w:val="32"/>
          <w:u w:val="single"/>
          <w14:textFill>
            <w14:solidFill>
              <w14:schemeClr w14:val="tx1"/>
            </w14:solidFill>
          </w14:textFill>
        </w:rPr>
        <w:t>始终保持惩治腐败高压态势，突出重点削减存量、零容忍遏制增量，深入开展“以案四说”警示教育，探索建立“以案四改”机制，以反腐败斗争的实际成效取信于民</w:t>
      </w:r>
      <w:r>
        <w:rPr>
          <w:rFonts w:hint="default" w:ascii="Times New Roman" w:hAnsi="Times New Roman" w:eastAsia="方正仿宋_GBK" w:cs="Times New Roman"/>
          <w:color w:val="444444"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color w:val="444444" w:themeColor="text1"/>
          <w:sz w:val="32"/>
          <w:szCs w:val="32"/>
          <w14:textFill>
            <w14:solidFill>
              <w14:schemeClr w14:val="tx1"/>
            </w14:solidFill>
          </w14:textFill>
        </w:rPr>
        <w:t>陈敏尔指出，今年是全面建成小康社会和“十三五”规划收官之年，做好纪检监察工作意义重大、责任重大。</w:t>
      </w:r>
      <w:r>
        <w:rPr>
          <w:rFonts w:hint="default" w:ascii="Times New Roman" w:hAnsi="Times New Roman" w:eastAsia="方正仿宋_GBK" w:cs="Times New Roman"/>
          <w:b/>
          <w:color w:val="FF0000"/>
          <w:sz w:val="32"/>
          <w:szCs w:val="32"/>
        </w:rPr>
        <w:t>①</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要突出抓好政治监督，</w:t>
      </w:r>
      <w:r>
        <w:rPr>
          <w:rFonts w:hint="default" w:ascii="Times New Roman" w:hAnsi="Times New Roman" w:eastAsia="方正仿宋_GBK" w:cs="Times New Roman"/>
          <w:b/>
          <w:color w:val="444444" w:themeColor="text1"/>
          <w:sz w:val="32"/>
          <w:szCs w:val="32"/>
          <w:u w:val="single"/>
          <w14:textFill>
            <w14:solidFill>
              <w14:schemeClr w14:val="tx1"/>
            </w14:solidFill>
          </w14:textFill>
        </w:rPr>
        <w:t>聚焦</w:t>
      </w:r>
      <w:r>
        <w:rPr>
          <w:rFonts w:hint="default" w:ascii="Times New Roman" w:hAnsi="Times New Roman" w:eastAsia="方正仿宋_GBK" w:cs="Times New Roman"/>
          <w:color w:val="444444" w:themeColor="text1"/>
          <w:sz w:val="32"/>
          <w:szCs w:val="32"/>
          <w:u w:val="single"/>
          <w14:textFill>
            <w14:solidFill>
              <w14:schemeClr w14:val="tx1"/>
            </w14:solidFill>
          </w14:textFill>
        </w:rPr>
        <w:t>坚持中国特色社会主义制度不动摇、</w:t>
      </w:r>
      <w:r>
        <w:rPr>
          <w:rFonts w:hint="default" w:ascii="Times New Roman" w:hAnsi="Times New Roman" w:eastAsia="方正仿宋_GBK" w:cs="Times New Roman"/>
          <w:b/>
          <w:color w:val="444444" w:themeColor="text1"/>
          <w:sz w:val="32"/>
          <w:szCs w:val="32"/>
          <w:u w:val="single"/>
          <w14:textFill>
            <w14:solidFill>
              <w14:schemeClr w14:val="tx1"/>
            </w14:solidFill>
          </w14:textFill>
        </w:rPr>
        <w:t>聚焦</w:t>
      </w:r>
      <w:r>
        <w:rPr>
          <w:rFonts w:hint="default" w:ascii="Times New Roman" w:hAnsi="Times New Roman" w:eastAsia="方正仿宋_GBK" w:cs="Times New Roman"/>
          <w:color w:val="444444" w:themeColor="text1"/>
          <w:sz w:val="32"/>
          <w:szCs w:val="32"/>
          <w:u w:val="single"/>
          <w14:textFill>
            <w14:solidFill>
              <w14:schemeClr w14:val="tx1"/>
            </w14:solidFill>
          </w14:textFill>
        </w:rPr>
        <w:t>深入学习贯彻习近平新时代中国特色社会主义思想、</w:t>
      </w:r>
      <w:r>
        <w:rPr>
          <w:rFonts w:hint="default" w:ascii="Times New Roman" w:hAnsi="Times New Roman" w:eastAsia="方正仿宋_GBK" w:cs="Times New Roman"/>
          <w:b/>
          <w:color w:val="444444" w:themeColor="text1"/>
          <w:sz w:val="32"/>
          <w:szCs w:val="32"/>
          <w:u w:val="single"/>
          <w14:textFill>
            <w14:solidFill>
              <w14:schemeClr w14:val="tx1"/>
            </w14:solidFill>
          </w14:textFill>
        </w:rPr>
        <w:t>聚焦</w:t>
      </w:r>
      <w:r>
        <w:rPr>
          <w:rFonts w:hint="default" w:ascii="Times New Roman" w:hAnsi="Times New Roman" w:eastAsia="方正仿宋_GBK" w:cs="Times New Roman"/>
          <w:color w:val="444444" w:themeColor="text1"/>
          <w:sz w:val="32"/>
          <w:szCs w:val="32"/>
          <w:u w:val="single"/>
          <w14:textFill>
            <w14:solidFill>
              <w14:schemeClr w14:val="tx1"/>
            </w14:solidFill>
          </w14:textFill>
        </w:rPr>
        <w:t>推动党中央重大决策部署落实见效、</w:t>
      </w:r>
      <w:r>
        <w:rPr>
          <w:rFonts w:hint="default" w:ascii="Times New Roman" w:hAnsi="Times New Roman" w:eastAsia="方正仿宋_GBK" w:cs="Times New Roman"/>
          <w:b/>
          <w:color w:val="444444" w:themeColor="text1"/>
          <w:sz w:val="32"/>
          <w:szCs w:val="32"/>
          <w:u w:val="single"/>
          <w14:textFill>
            <w14:solidFill>
              <w14:schemeClr w14:val="tx1"/>
            </w14:solidFill>
          </w14:textFill>
        </w:rPr>
        <w:t>聚焦</w:t>
      </w:r>
      <w:r>
        <w:rPr>
          <w:rFonts w:hint="default" w:ascii="Times New Roman" w:hAnsi="Times New Roman" w:eastAsia="方正仿宋_GBK" w:cs="Times New Roman"/>
          <w:color w:val="444444" w:themeColor="text1"/>
          <w:sz w:val="32"/>
          <w:szCs w:val="32"/>
          <w:u w:val="single"/>
          <w14:textFill>
            <w14:solidFill>
              <w14:schemeClr w14:val="tx1"/>
            </w14:solidFill>
          </w14:textFill>
        </w:rPr>
        <w:t>督促落实全面从严治党责任、</w:t>
      </w:r>
      <w:r>
        <w:rPr>
          <w:rFonts w:hint="default" w:ascii="Times New Roman" w:hAnsi="Times New Roman" w:eastAsia="方正仿宋_GBK" w:cs="Times New Roman"/>
          <w:b/>
          <w:color w:val="444444" w:themeColor="text1"/>
          <w:sz w:val="32"/>
          <w:szCs w:val="32"/>
          <w:u w:val="single"/>
          <w14:textFill>
            <w14:solidFill>
              <w14:schemeClr w14:val="tx1"/>
            </w14:solidFill>
          </w14:textFill>
        </w:rPr>
        <w:t>聚焦</w:t>
      </w:r>
      <w:r>
        <w:rPr>
          <w:rFonts w:hint="default" w:ascii="Times New Roman" w:hAnsi="Times New Roman" w:eastAsia="方正仿宋_GBK" w:cs="Times New Roman"/>
          <w:color w:val="444444" w:themeColor="text1"/>
          <w:sz w:val="32"/>
          <w:szCs w:val="32"/>
          <w:u w:val="single"/>
          <w14:textFill>
            <w14:solidFill>
              <w14:schemeClr w14:val="tx1"/>
            </w14:solidFill>
          </w14:textFill>
        </w:rPr>
        <w:t>保证权力在正确的轨道上运行强化政治监督，确保全市上下向党中央、总书记对标看齐</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②</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要把干部作风建设引向深入，下大力气革除“四风”积弊，持续深化扶贫领域腐败和作风问题专项治理，全力保障脱贫攻坚决战决胜，深入整治群众身边腐败和作风问题，着力解决庸政懒政怠政问题</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③</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要重点查处不收敛不收手违纪违法问题，对不知敬畏、胆大妄为的从严从重处理，坚决查处各种风险背后的腐败问题，加强对各级“一把手”监督检查，以永远在路上的执着和定力正风肃纪反腐</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④</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要一体推进不敢腐、不能腐、不想腐，强化不敢腐的震慑，扎牢不能腐的笼子，增强不想腐的自觉</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⑤</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要增强监督严肃性、协同性、有效性，强化党委（党组）全面监督、纪委监委专责监督，构建党统一领导、全面覆盖、权威高效的监督体系</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⑥</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要用严明的纪律维护制度权威、保障制度执行，推动干部严格按照制度履职尽责，善于用制度谋事干事</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⑦</w:t>
      </w:r>
      <w:r>
        <w:rPr>
          <w:rFonts w:hint="default" w:ascii="Times New Roman" w:hAnsi="Times New Roman" w:eastAsia="方正仿宋_GBK" w:cs="Times New Roman"/>
          <w:color w:val="444444" w:themeColor="text1"/>
          <w:sz w:val="32"/>
          <w:szCs w:val="32"/>
          <w:u w:val="single"/>
          <w14:textFill>
            <w14:solidFill>
              <w14:schemeClr w14:val="tx1"/>
            </w14:solidFill>
          </w14:textFill>
        </w:rPr>
        <w:t>各级党委要加强对纪委监委的领导，及时协调解决重大问题</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color w:val="444444" w:themeColor="text1"/>
          <w:sz w:val="32"/>
          <w:szCs w:val="32"/>
          <w:u w:val="single"/>
          <w14:textFill>
            <w14:solidFill>
              <w14:schemeClr w14:val="tx1"/>
            </w14:solidFill>
          </w14:textFill>
        </w:rPr>
        <w:t>纪检监察机关要把队伍建强、让干部过硬，做忠诚干净担当、善于敢于斗争的战士</w:t>
      </w:r>
      <w:r>
        <w:rPr>
          <w:rFonts w:hint="default" w:ascii="Times New Roman" w:hAnsi="Times New Roman" w:eastAsia="方正仿宋_GBK" w:cs="Times New Roman"/>
          <w:color w:val="444444"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b/>
          <w:bCs/>
          <w:sz w:val="32"/>
          <w:szCs w:val="32"/>
          <w:lang w:eastAsia="zh-CN"/>
        </w:rPr>
      </w:pPr>
      <w:r>
        <w:rPr>
          <w:rFonts w:hint="default" w:ascii="Times New Roman" w:hAnsi="Times New Roman" w:eastAsia="方正仿宋_GBK" w:cs="Times New Roman"/>
          <w:b/>
          <w:bCs/>
          <w:sz w:val="32"/>
          <w:szCs w:val="32"/>
          <w:lang w:val="en-US" w:eastAsia="zh-CN"/>
        </w:rPr>
        <w:t>2.</w:t>
      </w:r>
      <w:r>
        <w:rPr>
          <w:rFonts w:hint="default" w:ascii="Times New Roman" w:hAnsi="Times New Roman" w:eastAsia="方正仿宋_GBK" w:cs="Times New Roman"/>
          <w:b/>
          <w:bCs/>
          <w:sz w:val="32"/>
          <w:szCs w:val="32"/>
          <w:lang w:eastAsia="zh-CN"/>
        </w:rPr>
        <w:t>穆红玉书记报告的主要精神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444444" w:themeColor="text1"/>
          <w:sz w:val="32"/>
          <w:szCs w:val="32"/>
          <w14:textFill>
            <w14:solidFill>
              <w14:schemeClr w14:val="tx1"/>
            </w14:solidFill>
          </w14:textFill>
        </w:rPr>
      </w:pPr>
      <w:r>
        <w:rPr>
          <w:rFonts w:hint="default" w:ascii="Times New Roman" w:hAnsi="Times New Roman" w:eastAsia="方正仿宋_GBK" w:cs="Times New Roman"/>
          <w:color w:val="444444" w:themeColor="text1"/>
          <w:sz w:val="32"/>
          <w:szCs w:val="32"/>
          <w14:textFill>
            <w14:solidFill>
              <w14:schemeClr w14:val="tx1"/>
            </w14:solidFill>
          </w14:textFill>
        </w:rPr>
        <w:t>穆红玉在主持会议时指出，全市各级党组织和广大党员干部</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w:t>
      </w:r>
      <w:r>
        <w:rPr>
          <w:rFonts w:hint="default" w:ascii="Times New Roman" w:hAnsi="Times New Roman" w:eastAsia="方正仿宋_GBK" w:cs="Times New Roman"/>
          <w:color w:val="444444" w:themeColor="text1"/>
          <w:sz w:val="32"/>
          <w:szCs w:val="32"/>
          <w14:textFill>
            <w14:solidFill>
              <w14:schemeClr w14:val="tx1"/>
            </w14:solidFill>
          </w14:textFill>
        </w:rPr>
        <w:t>结合实际贯彻落实陈敏尔同志讲话要求，</w:t>
      </w:r>
      <w:r>
        <w:rPr>
          <w:rFonts w:hint="default" w:ascii="Times New Roman" w:hAnsi="Times New Roman" w:eastAsia="方正仿宋_GBK" w:cs="Times New Roman"/>
          <w:b/>
          <w:color w:val="FF0000"/>
          <w:sz w:val="32"/>
          <w:szCs w:val="32"/>
        </w:rPr>
        <w:t>①</w:t>
      </w:r>
      <w:r>
        <w:rPr>
          <w:rFonts w:hint="default" w:ascii="Times New Roman" w:hAnsi="Times New Roman" w:eastAsia="方正仿宋_GBK" w:cs="Times New Roman"/>
          <w:color w:val="444444" w:themeColor="text1"/>
          <w:sz w:val="32"/>
          <w:szCs w:val="32"/>
          <w:u w:val="single"/>
          <w14:textFill>
            <w14:solidFill>
              <w14:schemeClr w14:val="tx1"/>
            </w14:solidFill>
          </w14:textFill>
        </w:rPr>
        <w:t>切实履行好管党治党政治责任，一以贯之、坚定不移全面从严治党，强化对权力运行的制约和监督，确保党的路线方针政策贯彻落实</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②</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要带头遵守党章党规党纪和国家法律法规，带头执行中央八项规定及其实施细则和市委实施意见精神，力戒形式主义、官僚主义，共同营造风清气正的良好政治生态</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③</w:t>
      </w:r>
      <w:r>
        <w:rPr>
          <w:rFonts w:hint="default" w:ascii="Times New Roman" w:hAnsi="Times New Roman" w:eastAsia="方正仿宋_GBK" w:cs="Times New Roman"/>
          <w:color w:val="444444" w:themeColor="text1"/>
          <w:sz w:val="32"/>
          <w:szCs w:val="32"/>
          <w:u w:val="single"/>
          <w14:textFill>
            <w14:solidFill>
              <w14:schemeClr w14:val="tx1"/>
            </w14:solidFill>
          </w14:textFill>
        </w:rPr>
        <w:t>各级纪委监委机关和纪检监察干部要坚定稳妥、稳中求进，把“严”的主基调长期坚持下去，持之以恒正风肃纪反腐，维护制度权威、保障制度执行，不断巩固发展反腐败斗争压倒性胜利</w:t>
      </w:r>
      <w:r>
        <w:rPr>
          <w:rFonts w:hint="default" w:ascii="Times New Roman" w:hAnsi="Times New Roman" w:eastAsia="方正仿宋_GBK" w:cs="Times New Roman"/>
          <w:color w:val="444444" w:themeColor="text1"/>
          <w:sz w:val="32"/>
          <w:szCs w:val="32"/>
          <w14:textFill>
            <w14:solidFill>
              <w14:schemeClr w14:val="tx1"/>
            </w14:solidFill>
          </w14:textFill>
        </w:rPr>
        <w:t>。</w:t>
      </w:r>
      <w:r>
        <w:rPr>
          <w:rFonts w:hint="default" w:ascii="Times New Roman" w:hAnsi="Times New Roman" w:eastAsia="方正仿宋_GBK" w:cs="Times New Roman"/>
          <w:b/>
          <w:color w:val="FF0000"/>
          <w:sz w:val="32"/>
          <w:szCs w:val="32"/>
        </w:rPr>
        <w:t>④</w:t>
      </w:r>
      <w:r>
        <w:rPr>
          <w:rFonts w:hint="default" w:ascii="Times New Roman" w:hAnsi="Times New Roman" w:eastAsia="方正仿宋_GBK" w:cs="Times New Roman"/>
          <w:color w:val="444444" w:themeColor="text1"/>
          <w:sz w:val="32"/>
          <w:szCs w:val="32"/>
          <w:u w:val="single"/>
          <w14:textFill>
            <w14:solidFill>
              <w14:schemeClr w14:val="tx1"/>
            </w14:solidFill>
          </w14:textFill>
        </w:rPr>
        <w:t>要履职尽责，认真落实新时代全面从严治党部署要求，知重负重、勇于担当，发扬斗争精神，增强斗争本领，做党和人民的忠诚卫士</w:t>
      </w:r>
      <w:r>
        <w:rPr>
          <w:rFonts w:hint="default" w:ascii="Times New Roman" w:hAnsi="Times New Roman" w:eastAsia="方正仿宋_GBK" w:cs="Times New Roman"/>
          <w:color w:val="444444"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第一，把不忘初心、牢记使命作为永恒课题、终身课题，不断增强“两个维护”的思想自觉、政治自觉、行动自觉。</w:t>
      </w:r>
      <w:r>
        <w:rPr>
          <w:rFonts w:hint="default" w:ascii="Times New Roman" w:hAnsi="Times New Roman" w:eastAsia="方正仿宋_GBK" w:cs="Times New Roman"/>
          <w:sz w:val="32"/>
        </w:rPr>
        <w:t>持之以恒学懂弄通做实习近平新时代中国特色社会主义思想，持续强化初心使命教育，巩固深化主题教育成果，在思想上政治上行动上同以习近平同志为核心的党中央保持高度自觉的一致。突出抓好政治监督，加强对党章党规党纪和宪法法律法规执行情况，党中央重大决策部署、重大战略举措和习近平总书记对重庆所作重要讲话、系列重要指示批示精神落实情况，贯彻落实党的十九届四中全会精神情况，以及各地区各部门履行职责使命情况的监督检查，督促推动广大党员、干部做到“两个维护”。持续深入肃清孙政才恶劣影响和薄熙来、王立军流毒，营造风清气正的良好政治生态。</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第二，保障如期全面打赢脱贫攻坚战，着力解决群众最关心最直接最现实的利益问题。</w:t>
      </w:r>
      <w:r>
        <w:rPr>
          <w:rFonts w:hint="default" w:ascii="Times New Roman" w:hAnsi="Times New Roman" w:eastAsia="方正仿宋_GBK" w:cs="Times New Roman"/>
          <w:sz w:val="32"/>
        </w:rPr>
        <w:t>持续深化扶贫领域腐败和作风问题专项治理，着力加强对脱贫工作绩效、脱贫政策连续性稳定性，以及脱贫摘帽后“不摘责任、不摘政策、不摘帮扶、不摘监管”情况的监督检查，抓好中央脱贫攻坚专项巡视“回头看”反馈意见整改落实，以铁的纪律护航脱贫攻坚。严惩涉黑涉恶腐败和“保护伞”。深入开展民生领域损害群众利益问题集中整治。</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第三，一体推进“三项改革”，推动健全党和国家监督体系。</w:t>
      </w:r>
      <w:r>
        <w:rPr>
          <w:rFonts w:hint="default" w:ascii="Times New Roman" w:hAnsi="Times New Roman" w:eastAsia="方正仿宋_GBK" w:cs="Times New Roman"/>
          <w:sz w:val="32"/>
        </w:rPr>
        <w:t>协助党委完善全面从严治党制度，推动党委（党组）主体责任、书记第一责任人责任和纪委监委监督责任贯通联动、一体落实。加强上级纪委监委对下级纪委监委的领导，严格执行重大事项请示报告制度。完善派驻监督体制机制，探索以上级纪委监委派驻形式强化对国有企事业单位监督的有效机制，推进垂直管理单位和统一管理单位纪检监察体制改革，深化区县纪委监委派驻机构改革。完善纪律监督、监察监督、派驻监督、巡视监督统筹衔接制度，强化纪委监委监督的协助引导推动功能，促进党内监督与各类监督贯通融合、协调协同。健全统一决策、一体运行的执纪执法工作机制，促进执纪执法贯通、有效衔接司法。按照中央统一部署，自上而下、依法有序推进监委向本级人大常委会报告专项工作。加强纪检监察法规制度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第四，充分发挥纪委监委专责监督作用，强化对权力运行的监督。</w:t>
      </w:r>
      <w:r>
        <w:rPr>
          <w:rFonts w:hint="default" w:ascii="Times New Roman" w:hAnsi="Times New Roman" w:eastAsia="方正仿宋_GBK" w:cs="Times New Roman"/>
          <w:sz w:val="32"/>
        </w:rPr>
        <w:t>强化上级纪委对下级党组织的监督，紧盯“关键少数”、关键岗位，围绕权力运行各个环节，强化日常监督，实事求是运用“四种形态”，严格落实“三个区分开来”要求，完善发现问题、纠正偏差、精准问责有效机制。用好纪检监察建议有力武器。建立权力运行可查询、可追溯的反馈机制，推动形成决策科学、执行坚决、监督有力的权力运行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第五，巩固深化作风建设，推动化风成俗、成为习惯。</w:t>
      </w:r>
      <w:r>
        <w:rPr>
          <w:rFonts w:hint="default" w:ascii="Times New Roman" w:hAnsi="Times New Roman" w:eastAsia="方正仿宋_GBK" w:cs="Times New Roman"/>
          <w:sz w:val="32"/>
        </w:rPr>
        <w:t>以钉钉子精神抓好中央八项规定精神落实，从领导机关和领导干部抓起改起，深化治理贯彻党中央决策部署只表态不落实、维护群众利益不担当不作为、困扰基层的形式主义官僚主义等突出问题。巩固作风专项整治成果，严查享乐、奢靡问题，加大通报曝光力度，促进有关职能部门细化相关制度规定、强化管理监督，推动作风建设长效化制度化。聚焦损害营商环境的突出问题，严肃查处在优化营商环境中不作为、慢作为、乱作为等行为，营造公平竞争的营商环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第六，健全完善巡视巡察上下联动工作机制，促进巡视巡察与其他各类监督贯通融合。</w:t>
      </w:r>
      <w:r>
        <w:rPr>
          <w:rFonts w:hint="default" w:ascii="Times New Roman" w:hAnsi="Times New Roman" w:eastAsia="方正仿宋_GBK" w:cs="Times New Roman"/>
          <w:sz w:val="32"/>
        </w:rPr>
        <w:t>持续深化政治巡视，高质量推进市委巡视全覆盖。强化巡视巡察联动，加强对区县巡察工作的领导和指导督导，稳步推进巡察村（社区）党组织全覆盖。探索建立巡视巡察与其他各类监督贯通融合、协同高效的制度机制。加强巡视巡察机构规范化建设。做好巡视巡察“后半篇文章”，加强和创新整改日常监督，探索开展整改成效综合评估，完善巡视巡察发现共性问题、典型问题定期集中交办和专项整治机制。</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第七，深化标本兼治，构建一体推进不敢腐、不能腐、不想腐体制机制。</w:t>
      </w:r>
      <w:r>
        <w:rPr>
          <w:rFonts w:hint="default" w:ascii="Times New Roman" w:hAnsi="Times New Roman" w:eastAsia="方正仿宋_GBK" w:cs="Times New Roman"/>
          <w:sz w:val="32"/>
        </w:rPr>
        <w:t>有效遏制增量、有力削减存量，对党的十八大以来不收敛不收手，严重阻碍党的理论和路线方针政策贯彻执行、严重损害党的执政根基，成为全面从严治党障碍的腐败问题从严查处，对主动投案者依规依纪依法从宽处理，对巨额行贿、多次行贿的严肃处置。深化金融领域反腐败工作，坚决查处资源、土地、规划、建设、工程等领域的腐败，深化市属国有企业监督执纪专项行动，一体推进追逃防逃追赃。进一步发挥反腐败协调小组职能作用。建立“以案四说”“以案四改”长效机制，研究制定关于在全市开展以案改治理、以案改监管、以案改制度、以案改作风的意见。加强党纪国法教育，推进廉洁文化建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第八，严格依规依纪依法，以法治思维和法治方式反腐败。</w:t>
      </w:r>
      <w:r>
        <w:rPr>
          <w:rFonts w:hint="default" w:ascii="Times New Roman" w:hAnsi="Times New Roman" w:eastAsia="方正仿宋_GBK" w:cs="Times New Roman"/>
          <w:sz w:val="32"/>
        </w:rPr>
        <w:t>牢固树立法治意识、程序意识、证据意识，严格执行监督执纪工作规则、监督执法工作规定和我市工作办法，严格遵循刑事审判关于证据的要求和标准，严格措施审批监管，杜绝各类失控漏管风险。加强对重大疑难复杂案件的跟踪指导，充分发挥审理的把关作用，加大案件质量评查力度，提高案件办理质量。注重做好思想政治工作，做细做实人文关怀，真正做到教育人、挽救人、感化人。打好审查调查安全“组合拳”，严格安全文明办案，严肃查处违规违纪违法行为，牢牢守住安全底线。</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sz w:val="32"/>
        </w:rPr>
        <w:t>第九，坚持高素质专业化，从严从实加强自身建设。</w:t>
      </w:r>
      <w:r>
        <w:rPr>
          <w:rFonts w:hint="default" w:ascii="Times New Roman" w:hAnsi="Times New Roman" w:eastAsia="方正仿宋_GBK" w:cs="Times New Roman"/>
          <w:sz w:val="32"/>
        </w:rPr>
        <w:t>加强市纪委常委会政治建设，坚持民主集中制，在坚决维护党中央权威和集中统一领导、坚决执行党和国家各项制度、坚决贯彻党中央重大决策部署上带好头。适应新时代新任务新要求，强化学习调研、全员培训和实战练兵，推进干部队伍专业化建设，发扬斗争精神，增强斗争本领。坚持党管干部原则，畅通干部系统内外交流，选优配强各级纪检监察机关领导班子，优化干部队伍结构。完善自身权力运行机制和管理监督制约体系，创新纪委监委接受各方面监督体制机制，确保执纪执法权受监督、有约束，持续防治“灯下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EBD02D"/>
    <w:multiLevelType w:val="singleLevel"/>
    <w:tmpl w:val="9BEBD02D"/>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477"/>
    <w:rsid w:val="00043F5D"/>
    <w:rsid w:val="00052180"/>
    <w:rsid w:val="0005233E"/>
    <w:rsid w:val="000605FF"/>
    <w:rsid w:val="0008020A"/>
    <w:rsid w:val="000B75C3"/>
    <w:rsid w:val="000F53F5"/>
    <w:rsid w:val="000F5628"/>
    <w:rsid w:val="00177477"/>
    <w:rsid w:val="001940A7"/>
    <w:rsid w:val="001D7BAA"/>
    <w:rsid w:val="00211028"/>
    <w:rsid w:val="002D26BA"/>
    <w:rsid w:val="00426A53"/>
    <w:rsid w:val="006B7C7F"/>
    <w:rsid w:val="00701A7F"/>
    <w:rsid w:val="00740851"/>
    <w:rsid w:val="00774E95"/>
    <w:rsid w:val="0077596F"/>
    <w:rsid w:val="007D1D5F"/>
    <w:rsid w:val="00806C19"/>
    <w:rsid w:val="008D5F96"/>
    <w:rsid w:val="0097378A"/>
    <w:rsid w:val="00991FD9"/>
    <w:rsid w:val="00A6557A"/>
    <w:rsid w:val="00A90E07"/>
    <w:rsid w:val="00A9137B"/>
    <w:rsid w:val="00B41D99"/>
    <w:rsid w:val="00BF3296"/>
    <w:rsid w:val="00C4123F"/>
    <w:rsid w:val="00C81836"/>
    <w:rsid w:val="00D86958"/>
    <w:rsid w:val="00DB135D"/>
    <w:rsid w:val="00DB56A4"/>
    <w:rsid w:val="00FE3C95"/>
    <w:rsid w:val="01CC418C"/>
    <w:rsid w:val="09CB7A56"/>
    <w:rsid w:val="12DB6933"/>
    <w:rsid w:val="16544EB5"/>
    <w:rsid w:val="2098505F"/>
    <w:rsid w:val="27690BF0"/>
    <w:rsid w:val="2A3A295E"/>
    <w:rsid w:val="341F437C"/>
    <w:rsid w:val="350218D2"/>
    <w:rsid w:val="35A56727"/>
    <w:rsid w:val="3A7B63B6"/>
    <w:rsid w:val="3CC27C36"/>
    <w:rsid w:val="3DA33EE4"/>
    <w:rsid w:val="3F1B6950"/>
    <w:rsid w:val="44F053D4"/>
    <w:rsid w:val="4A3C4BFB"/>
    <w:rsid w:val="4B0F46C8"/>
    <w:rsid w:val="4CED7BC3"/>
    <w:rsid w:val="51572CE3"/>
    <w:rsid w:val="51705DD2"/>
    <w:rsid w:val="56FE60C9"/>
    <w:rsid w:val="5E6A4077"/>
    <w:rsid w:val="62B05FFF"/>
    <w:rsid w:val="64D16862"/>
    <w:rsid w:val="70727FD7"/>
    <w:rsid w:val="730C3492"/>
    <w:rsid w:val="7A1953FF"/>
    <w:rsid w:val="7A384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40BC87-E8BE-4813-82D8-2DF5BEEFB040}">
  <ds:schemaRefs/>
</ds:datastoreItem>
</file>

<file path=docProps/app.xml><?xml version="1.0" encoding="utf-8"?>
<Properties xmlns="http://schemas.openxmlformats.org/officeDocument/2006/extended-properties" xmlns:vt="http://schemas.openxmlformats.org/officeDocument/2006/docPropsVTypes">
  <Template>Normal</Template>
  <Pages>12</Pages>
  <Words>965</Words>
  <Characters>5507</Characters>
  <Lines>45</Lines>
  <Paragraphs>12</Paragraphs>
  <TotalTime>25</TotalTime>
  <ScaleCrop>false</ScaleCrop>
  <LinksUpToDate>false</LinksUpToDate>
  <CharactersWithSpaces>6460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2020-03-08T11:23:00Z</dcterms:created>
  <dc:creator>pf</dc:creator>
  <cp:lastModifiedBy>Administrator</cp:lastModifiedBy>
  <dcterms:modified xsi:type="dcterms:W3CDTF">2020-04-24T07:04:00Z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